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34" w:rsidRDefault="004A543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977"/>
        <w:gridCol w:w="3149"/>
      </w:tblGrid>
      <w:tr w:rsidR="002724C3" w:rsidTr="00EA2AD7">
        <w:tc>
          <w:tcPr>
            <w:tcW w:w="8644" w:type="dxa"/>
            <w:gridSpan w:val="4"/>
          </w:tcPr>
          <w:p w:rsidR="002724C3" w:rsidRDefault="002724C3" w:rsidP="002724C3">
            <w:pPr>
              <w:jc w:val="center"/>
              <w:rPr>
                <w:b/>
                <w:sz w:val="32"/>
                <w:szCs w:val="32"/>
              </w:rPr>
            </w:pPr>
            <w:r w:rsidRPr="002724C3">
              <w:rPr>
                <w:b/>
                <w:sz w:val="32"/>
                <w:szCs w:val="32"/>
              </w:rPr>
              <w:t>Ordem de entrega de</w:t>
            </w:r>
            <w:r w:rsidR="00427894">
              <w:rPr>
                <w:b/>
                <w:sz w:val="32"/>
                <w:szCs w:val="32"/>
              </w:rPr>
              <w:t xml:space="preserve"> documentação – Inciso II – Auxí</w:t>
            </w:r>
            <w:bookmarkStart w:id="0" w:name="_GoBack"/>
            <w:bookmarkEnd w:id="0"/>
            <w:r w:rsidRPr="002724C3">
              <w:rPr>
                <w:b/>
                <w:sz w:val="32"/>
                <w:szCs w:val="32"/>
              </w:rPr>
              <w:t>lio para Espaços Culturais</w:t>
            </w:r>
            <w:r>
              <w:rPr>
                <w:b/>
                <w:sz w:val="32"/>
                <w:szCs w:val="32"/>
              </w:rPr>
              <w:t xml:space="preserve"> – Lei 14.014/2020. </w:t>
            </w:r>
          </w:p>
          <w:p w:rsidR="00A962D8" w:rsidRDefault="00061D72" w:rsidP="002724C3">
            <w:pPr>
              <w:jc w:val="center"/>
            </w:pPr>
            <w:r>
              <w:rPr>
                <w:b/>
                <w:sz w:val="32"/>
                <w:szCs w:val="32"/>
              </w:rPr>
              <w:t>LISTA DE INS</w:t>
            </w:r>
            <w:r w:rsidR="00A962D8">
              <w:rPr>
                <w:b/>
                <w:sz w:val="32"/>
                <w:szCs w:val="32"/>
              </w:rPr>
              <w:t>CRITOS.</w:t>
            </w:r>
          </w:p>
        </w:tc>
      </w:tr>
      <w:tr w:rsidR="002724C3" w:rsidTr="002724C3">
        <w:tc>
          <w:tcPr>
            <w:tcW w:w="534" w:type="dxa"/>
          </w:tcPr>
          <w:p w:rsidR="002724C3" w:rsidRDefault="002724C3">
            <w:r>
              <w:t>N.</w:t>
            </w:r>
          </w:p>
        </w:tc>
        <w:tc>
          <w:tcPr>
            <w:tcW w:w="1984" w:type="dxa"/>
          </w:tcPr>
          <w:p w:rsidR="002724C3" w:rsidRDefault="002724C3">
            <w:r>
              <w:t>DATA DE ENTREGA</w:t>
            </w:r>
          </w:p>
        </w:tc>
        <w:tc>
          <w:tcPr>
            <w:tcW w:w="2977" w:type="dxa"/>
          </w:tcPr>
          <w:p w:rsidR="002724C3" w:rsidRDefault="002724C3">
            <w:r>
              <w:t>ESPAÇO/COLETIVO</w:t>
            </w:r>
          </w:p>
        </w:tc>
        <w:tc>
          <w:tcPr>
            <w:tcW w:w="3149" w:type="dxa"/>
          </w:tcPr>
          <w:p w:rsidR="002724C3" w:rsidRDefault="00E02205">
            <w:r>
              <w:t>N. Protocolo</w:t>
            </w:r>
          </w:p>
        </w:tc>
      </w:tr>
      <w:tr w:rsidR="002724C3" w:rsidTr="002724C3">
        <w:tc>
          <w:tcPr>
            <w:tcW w:w="534" w:type="dxa"/>
          </w:tcPr>
          <w:p w:rsidR="002724C3" w:rsidRDefault="002724C3">
            <w:r>
              <w:t xml:space="preserve">01 </w:t>
            </w:r>
          </w:p>
        </w:tc>
        <w:tc>
          <w:tcPr>
            <w:tcW w:w="1984" w:type="dxa"/>
          </w:tcPr>
          <w:p w:rsidR="002724C3" w:rsidRDefault="002724C3" w:rsidP="00E02205">
            <w:r>
              <w:t>1</w:t>
            </w:r>
            <w:r w:rsidR="00E02205">
              <w:t>0</w:t>
            </w:r>
            <w:r>
              <w:t>/11/2020</w:t>
            </w:r>
          </w:p>
        </w:tc>
        <w:tc>
          <w:tcPr>
            <w:tcW w:w="2977" w:type="dxa"/>
          </w:tcPr>
          <w:p w:rsidR="002724C3" w:rsidRDefault="007D54BE">
            <w:r>
              <w:t>SOLAR DA MIMICA</w:t>
            </w:r>
          </w:p>
        </w:tc>
        <w:tc>
          <w:tcPr>
            <w:tcW w:w="3149" w:type="dxa"/>
          </w:tcPr>
          <w:p w:rsidR="002724C3" w:rsidRDefault="00E02205">
            <w:r>
              <w:t>8083</w:t>
            </w:r>
            <w:r w:rsidR="00A962D8">
              <w:t xml:space="preserve"> /8082</w:t>
            </w:r>
          </w:p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02</w:t>
            </w:r>
          </w:p>
        </w:tc>
        <w:tc>
          <w:tcPr>
            <w:tcW w:w="1984" w:type="dxa"/>
          </w:tcPr>
          <w:p w:rsidR="002724C3" w:rsidRDefault="00E02205">
            <w:r>
              <w:t>13/11/2020</w:t>
            </w:r>
          </w:p>
        </w:tc>
        <w:tc>
          <w:tcPr>
            <w:tcW w:w="2977" w:type="dxa"/>
          </w:tcPr>
          <w:p w:rsidR="002724C3" w:rsidRDefault="007D54BE">
            <w:r>
              <w:t>KARLA ALESSANDRA F. SILVA</w:t>
            </w:r>
          </w:p>
        </w:tc>
        <w:tc>
          <w:tcPr>
            <w:tcW w:w="3149" w:type="dxa"/>
          </w:tcPr>
          <w:p w:rsidR="002724C3" w:rsidRDefault="0023339D">
            <w:r>
              <w:t>8229</w:t>
            </w:r>
          </w:p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03</w:t>
            </w:r>
          </w:p>
        </w:tc>
        <w:tc>
          <w:tcPr>
            <w:tcW w:w="1984" w:type="dxa"/>
          </w:tcPr>
          <w:p w:rsidR="002724C3" w:rsidRDefault="007D54BE">
            <w:r>
              <w:t>18/11/2020</w:t>
            </w:r>
          </w:p>
        </w:tc>
        <w:tc>
          <w:tcPr>
            <w:tcW w:w="2977" w:type="dxa"/>
          </w:tcPr>
          <w:p w:rsidR="002724C3" w:rsidRDefault="007D54BE">
            <w:r>
              <w:t xml:space="preserve">SOLAR DA MIMICA </w:t>
            </w:r>
            <w:r w:rsidR="00F71775">
              <w:t xml:space="preserve">     </w:t>
            </w:r>
            <w:r>
              <w:t>–</w:t>
            </w:r>
            <w:r w:rsidR="00F71775">
              <w:t xml:space="preserve">         </w:t>
            </w:r>
            <w:r>
              <w:t>DOC</w:t>
            </w:r>
            <w:r w:rsidR="00F71775">
              <w:t>. COMPLEMENTAR</w:t>
            </w:r>
          </w:p>
        </w:tc>
        <w:tc>
          <w:tcPr>
            <w:tcW w:w="3149" w:type="dxa"/>
          </w:tcPr>
          <w:p w:rsidR="002724C3" w:rsidRDefault="007D54BE">
            <w:r>
              <w:t>8082</w:t>
            </w:r>
          </w:p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04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05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06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07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08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09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10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2724C3" w:rsidTr="002724C3">
        <w:tc>
          <w:tcPr>
            <w:tcW w:w="534" w:type="dxa"/>
          </w:tcPr>
          <w:p w:rsidR="002724C3" w:rsidRDefault="00860D01">
            <w:r>
              <w:t>11</w:t>
            </w:r>
          </w:p>
        </w:tc>
        <w:tc>
          <w:tcPr>
            <w:tcW w:w="1984" w:type="dxa"/>
          </w:tcPr>
          <w:p w:rsidR="002724C3" w:rsidRDefault="002724C3"/>
        </w:tc>
        <w:tc>
          <w:tcPr>
            <w:tcW w:w="2977" w:type="dxa"/>
          </w:tcPr>
          <w:p w:rsidR="002724C3" w:rsidRDefault="002724C3"/>
        </w:tc>
        <w:tc>
          <w:tcPr>
            <w:tcW w:w="3149" w:type="dxa"/>
          </w:tcPr>
          <w:p w:rsidR="002724C3" w:rsidRDefault="002724C3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12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13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14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15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16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17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18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19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  <w:tr w:rsidR="00860D01" w:rsidTr="002724C3">
        <w:tc>
          <w:tcPr>
            <w:tcW w:w="534" w:type="dxa"/>
          </w:tcPr>
          <w:p w:rsidR="00860D01" w:rsidRDefault="00860D01">
            <w:r>
              <w:t>20</w:t>
            </w:r>
          </w:p>
        </w:tc>
        <w:tc>
          <w:tcPr>
            <w:tcW w:w="1984" w:type="dxa"/>
          </w:tcPr>
          <w:p w:rsidR="00860D01" w:rsidRDefault="00860D01"/>
        </w:tc>
        <w:tc>
          <w:tcPr>
            <w:tcW w:w="2977" w:type="dxa"/>
          </w:tcPr>
          <w:p w:rsidR="00860D01" w:rsidRDefault="00860D01"/>
        </w:tc>
        <w:tc>
          <w:tcPr>
            <w:tcW w:w="3149" w:type="dxa"/>
          </w:tcPr>
          <w:p w:rsidR="00860D01" w:rsidRDefault="00860D01"/>
        </w:tc>
      </w:tr>
    </w:tbl>
    <w:p w:rsidR="002724C3" w:rsidRDefault="002724C3"/>
    <w:p w:rsidR="002724C3" w:rsidRDefault="002724C3"/>
    <w:sectPr w:rsidR="002724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2E" w:rsidRDefault="0079442E" w:rsidP="002724C3">
      <w:pPr>
        <w:spacing w:after="0" w:line="240" w:lineRule="auto"/>
      </w:pPr>
      <w:r>
        <w:separator/>
      </w:r>
    </w:p>
  </w:endnote>
  <w:endnote w:type="continuationSeparator" w:id="0">
    <w:p w:rsidR="0079442E" w:rsidRDefault="0079442E" w:rsidP="002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2E" w:rsidRDefault="0079442E" w:rsidP="002724C3">
      <w:pPr>
        <w:spacing w:after="0" w:line="240" w:lineRule="auto"/>
      </w:pPr>
      <w:r>
        <w:separator/>
      </w:r>
    </w:p>
  </w:footnote>
  <w:footnote w:type="continuationSeparator" w:id="0">
    <w:p w:rsidR="0079442E" w:rsidRDefault="0079442E" w:rsidP="00272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jc w:val="center"/>
      <w:tblLook w:val="00A0" w:firstRow="1" w:lastRow="0" w:firstColumn="1" w:lastColumn="0" w:noHBand="0" w:noVBand="0"/>
    </w:tblPr>
    <w:tblGrid>
      <w:gridCol w:w="2018"/>
      <w:gridCol w:w="9322"/>
    </w:tblGrid>
    <w:tr w:rsidR="002724C3" w:rsidRPr="002724C3" w:rsidTr="00F33EE3">
      <w:trPr>
        <w:trHeight w:val="20"/>
        <w:jc w:val="center"/>
      </w:trPr>
      <w:tc>
        <w:tcPr>
          <w:tcW w:w="1513" w:type="dxa"/>
        </w:tcPr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>
            <w:rPr>
              <w:rFonts w:ascii="Verdana" w:eastAsia="Times New Roman" w:hAnsi="Verdana" w:cs="Times New Roman"/>
              <w:i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866775" cy="876300"/>
                <wp:effectExtent l="0" t="0" r="9525" b="0"/>
                <wp:docPr id="1" name="Imagem 1" descr="Descrição: Descrição: Descrição: Brazão Colorid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Brazão Colorid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sz w:val="16"/>
              <w:szCs w:val="16"/>
              <w:lang w:eastAsia="pt-BR"/>
            </w:rPr>
            <w:t>PREFEITURA MUNICIPAL DE JUQUITIBA</w:t>
          </w:r>
        </w:p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Rua Jorge Victor Vieira, nº 63 – Centro – CEP: 06950-</w:t>
          </w:r>
          <w:proofErr w:type="gramStart"/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000</w:t>
          </w:r>
          <w:proofErr w:type="gramEnd"/>
        </w:p>
        <w:p w:rsidR="002724C3" w:rsidRPr="002724C3" w:rsidRDefault="002724C3" w:rsidP="002724C3">
          <w:pPr>
            <w:tabs>
              <w:tab w:val="center" w:pos="4419"/>
              <w:tab w:val="right" w:pos="8838"/>
            </w:tabs>
            <w:suppressAutoHyphens/>
            <w:spacing w:after="0" w:line="240" w:lineRule="auto"/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</w:pPr>
          <w:r w:rsidRPr="002724C3">
            <w:rPr>
              <w:rFonts w:ascii="Verdana" w:eastAsia="Times New Roman" w:hAnsi="Verdana" w:cs="Times New Roman"/>
              <w:b/>
              <w:bCs/>
              <w:i/>
              <w:iCs/>
              <w:sz w:val="16"/>
              <w:szCs w:val="16"/>
              <w:lang w:eastAsia="pt-BR"/>
            </w:rPr>
            <w:t>Fone/Fax: (11) 4681-4311</w:t>
          </w:r>
        </w:p>
      </w:tc>
    </w:tr>
  </w:tbl>
  <w:p w:rsidR="002724C3" w:rsidRPr="002724C3" w:rsidRDefault="002724C3" w:rsidP="002724C3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</w:p>
  <w:p w:rsidR="002724C3" w:rsidRPr="002724C3" w:rsidRDefault="002724C3" w:rsidP="002724C3">
    <w:pPr>
      <w:tabs>
        <w:tab w:val="center" w:pos="4419"/>
        <w:tab w:val="left" w:pos="8042"/>
        <w:tab w:val="right" w:pos="8838"/>
      </w:tabs>
      <w:suppressAutoHyphens/>
      <w:spacing w:after="0" w:line="240" w:lineRule="auto"/>
      <w:jc w:val="right"/>
      <w:rPr>
        <w:rFonts w:ascii="Arial" w:eastAsia="Times New Roman" w:hAnsi="Arial" w:cs="Arial"/>
        <w:sz w:val="12"/>
        <w:szCs w:val="12"/>
        <w:lang w:eastAsia="pt-BR"/>
      </w:rPr>
    </w:pPr>
  </w:p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612"/>
    </w:tblGrid>
    <w:tr w:rsidR="002724C3" w:rsidRPr="002724C3" w:rsidTr="00F33EE3">
      <w:tc>
        <w:tcPr>
          <w:tcW w:w="10238" w:type="dxa"/>
          <w:shd w:val="clear" w:color="auto" w:fill="FF0000"/>
          <w:vAlign w:val="center"/>
        </w:tcPr>
        <w:p w:rsidR="002724C3" w:rsidRPr="002724C3" w:rsidRDefault="002724C3" w:rsidP="002724C3">
          <w:pPr>
            <w:tabs>
              <w:tab w:val="center" w:pos="4419"/>
              <w:tab w:val="left" w:pos="8042"/>
              <w:tab w:val="right" w:pos="8838"/>
            </w:tabs>
            <w:suppressAutoHyphens/>
            <w:spacing w:after="0" w:line="240" w:lineRule="auto"/>
            <w:jc w:val="center"/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4"/>
              <w:lang w:val="zh-CN" w:eastAsia="pt-BR"/>
            </w:rPr>
          </w:pP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>EDITAL</w:t>
          </w:r>
          <w:r w:rsidR="009F260C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 xml:space="preserve"> 02/2020</w:t>
          </w: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eastAsia="pt-BR"/>
            </w:rPr>
            <w:t xml:space="preserve"> PUBLICADO COM</w:t>
          </w:r>
          <w:r w:rsidRPr="002724C3">
            <w:rPr>
              <w:rFonts w:ascii="Calibri Light" w:eastAsia="Times New Roman" w:hAnsi="Calibri Light" w:cs="Calibri Light"/>
              <w:b/>
              <w:bCs/>
              <w:color w:val="FFFFFF"/>
              <w:sz w:val="24"/>
              <w:szCs w:val="20"/>
              <w:lang w:val="zh-CN" w:eastAsia="pt-BR"/>
            </w:rPr>
            <w:t xml:space="preserve"> RECURSOS DA LEI EMERGENCIAL ALDIR BLANC Nº 14.017/2020</w:t>
          </w:r>
        </w:p>
      </w:tc>
    </w:tr>
  </w:tbl>
  <w:p w:rsidR="002724C3" w:rsidRDefault="00272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C3"/>
    <w:rsid w:val="00061D72"/>
    <w:rsid w:val="001F76AC"/>
    <w:rsid w:val="0023339D"/>
    <w:rsid w:val="002724C3"/>
    <w:rsid w:val="00427894"/>
    <w:rsid w:val="004A5434"/>
    <w:rsid w:val="006D6BDE"/>
    <w:rsid w:val="0079442E"/>
    <w:rsid w:val="007D54BE"/>
    <w:rsid w:val="00860D01"/>
    <w:rsid w:val="009F260C"/>
    <w:rsid w:val="00A962D8"/>
    <w:rsid w:val="00BA69F6"/>
    <w:rsid w:val="00C608A7"/>
    <w:rsid w:val="00DC1CC1"/>
    <w:rsid w:val="00E02205"/>
    <w:rsid w:val="00F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4C3"/>
  </w:style>
  <w:style w:type="paragraph" w:styleId="Rodap">
    <w:name w:val="footer"/>
    <w:basedOn w:val="Normal"/>
    <w:link w:val="Rodap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4C3"/>
  </w:style>
  <w:style w:type="paragraph" w:styleId="Textodebalo">
    <w:name w:val="Balloon Text"/>
    <w:basedOn w:val="Normal"/>
    <w:link w:val="TextodebaloChar"/>
    <w:uiPriority w:val="99"/>
    <w:semiHidden/>
    <w:unhideWhenUsed/>
    <w:rsid w:val="002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24C3"/>
  </w:style>
  <w:style w:type="paragraph" w:styleId="Rodap">
    <w:name w:val="footer"/>
    <w:basedOn w:val="Normal"/>
    <w:link w:val="RodapChar"/>
    <w:uiPriority w:val="99"/>
    <w:unhideWhenUsed/>
    <w:rsid w:val="00272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24C3"/>
  </w:style>
  <w:style w:type="paragraph" w:styleId="Textodebalo">
    <w:name w:val="Balloon Text"/>
    <w:basedOn w:val="Normal"/>
    <w:link w:val="TextodebaloChar"/>
    <w:uiPriority w:val="99"/>
    <w:semiHidden/>
    <w:unhideWhenUsed/>
    <w:rsid w:val="0027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Jussara Cultura</cp:lastModifiedBy>
  <cp:revision>2</cp:revision>
  <cp:lastPrinted>2020-11-18T12:13:00Z</cp:lastPrinted>
  <dcterms:created xsi:type="dcterms:W3CDTF">2020-11-23T12:19:00Z</dcterms:created>
  <dcterms:modified xsi:type="dcterms:W3CDTF">2020-11-23T12:19:00Z</dcterms:modified>
</cp:coreProperties>
</file>